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E3BD" w14:textId="0393B279" w:rsidR="00165917" w:rsidRDefault="00165917" w:rsidP="00D73222">
      <w:pPr>
        <w:widowControl/>
        <w:pBdr>
          <w:bottom w:val="single" w:sz="12" w:space="1" w:color="auto"/>
        </w:pBdr>
      </w:pPr>
    </w:p>
    <w:p w14:paraId="38C1F2FD" w14:textId="54328846" w:rsidR="00C11B83" w:rsidRDefault="00C11B83" w:rsidP="00D73222">
      <w:pPr>
        <w:widowControl/>
      </w:pPr>
    </w:p>
    <w:p w14:paraId="31A2C7BD" w14:textId="06B4989C" w:rsidR="00C11B83" w:rsidRDefault="00C11B83" w:rsidP="00D73222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 w:rsidRPr="00C11B83">
        <w:rPr>
          <w:vertAlign w:val="superscript"/>
        </w:rPr>
        <w:t>th</w:t>
      </w:r>
      <w:r>
        <w:t xml:space="preserve"> </w:t>
      </w:r>
      <w:proofErr w:type="gramStart"/>
      <w:r>
        <w:t>April,</w:t>
      </w:r>
      <w:proofErr w:type="gramEnd"/>
      <w:r>
        <w:t xml:space="preserve"> 202</w:t>
      </w:r>
      <w:r w:rsidR="006F3B35">
        <w:t>4</w:t>
      </w:r>
    </w:p>
    <w:p w14:paraId="321BBB41" w14:textId="059AFE14" w:rsidR="00165917" w:rsidRDefault="00420BE9">
      <w:pPr>
        <w:widowControl/>
        <w:jc w:val="center"/>
        <w:rPr>
          <w:rFonts w:ascii="Century Gothic" w:hAnsi="Century Gothic"/>
          <w:b/>
          <w:sz w:val="22"/>
          <w:u w:val="single"/>
          <w:lang w:val="en-AU"/>
        </w:rPr>
      </w:pPr>
      <w:r>
        <w:rPr>
          <w:rFonts w:ascii="Century Gothic" w:hAnsi="Century Gothic"/>
          <w:b/>
          <w:sz w:val="22"/>
          <w:u w:val="single"/>
          <w:lang w:val="en-AU"/>
        </w:rPr>
        <w:t>The 202</w:t>
      </w:r>
      <w:r w:rsidR="001D514A">
        <w:rPr>
          <w:rFonts w:ascii="Century Gothic" w:hAnsi="Century Gothic"/>
          <w:b/>
          <w:sz w:val="22"/>
          <w:u w:val="single"/>
          <w:lang w:val="en-AU"/>
        </w:rPr>
        <w:t>4</w:t>
      </w:r>
      <w:r>
        <w:rPr>
          <w:rFonts w:ascii="Century Gothic" w:hAnsi="Century Gothic"/>
          <w:b/>
          <w:sz w:val="22"/>
          <w:u w:val="single"/>
          <w:lang w:val="en-AU"/>
        </w:rPr>
        <w:t xml:space="preserve"> Central West Charity Tractor Trek</w:t>
      </w:r>
    </w:p>
    <w:p w14:paraId="6CEB6E2C" w14:textId="77777777" w:rsidR="00165917" w:rsidRDefault="00165917">
      <w:pPr>
        <w:widowControl/>
        <w:jc w:val="center"/>
        <w:rPr>
          <w:rFonts w:ascii="Century Gothic" w:hAnsi="Century Gothic"/>
          <w:b/>
          <w:sz w:val="22"/>
          <w:u w:val="single"/>
          <w:lang w:val="en-AU"/>
        </w:rPr>
      </w:pPr>
    </w:p>
    <w:p w14:paraId="1EEE8BB7" w14:textId="60414616" w:rsidR="00165917" w:rsidRDefault="00420BE9">
      <w:pPr>
        <w:widowControl/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Please find enclosed the following registration documents required for the 202</w:t>
      </w:r>
      <w:r w:rsidR="0027763A">
        <w:rPr>
          <w:rFonts w:ascii="Century Gothic" w:hAnsi="Century Gothic"/>
          <w:sz w:val="22"/>
          <w:lang w:val="en-AU"/>
        </w:rPr>
        <w:t>4</w:t>
      </w:r>
      <w:r>
        <w:rPr>
          <w:rFonts w:ascii="Century Gothic" w:hAnsi="Century Gothic"/>
          <w:sz w:val="22"/>
          <w:lang w:val="en-AU"/>
        </w:rPr>
        <w:t xml:space="preserve"> Tractor Trek.</w:t>
      </w:r>
    </w:p>
    <w:p w14:paraId="4072BD87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0CDDB9EA" w14:textId="77777777" w:rsidR="00165917" w:rsidRDefault="00420BE9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Brief route details</w:t>
      </w:r>
    </w:p>
    <w:p w14:paraId="3131FFA1" w14:textId="77777777" w:rsidR="00165917" w:rsidRDefault="00420BE9">
      <w:pPr>
        <w:pStyle w:val="ListParagraph"/>
        <w:numPr>
          <w:ilvl w:val="0"/>
          <w:numId w:val="2"/>
        </w:numPr>
      </w:pPr>
      <w:r>
        <w:rPr>
          <w:rFonts w:ascii="Century Gothic" w:hAnsi="Century Gothic"/>
          <w:sz w:val="22"/>
          <w:lang w:val="en-AU"/>
        </w:rPr>
        <w:t xml:space="preserve">Driver/co-driver registration forms </w:t>
      </w:r>
      <w:r>
        <w:rPr>
          <w:rFonts w:ascii="Century Gothic" w:hAnsi="Century Gothic"/>
          <w:b/>
          <w:i/>
          <w:u w:val="single"/>
          <w:lang w:val="en-AU"/>
        </w:rPr>
        <w:t xml:space="preserve">(please make your own copies of these for </w:t>
      </w:r>
      <w:proofErr w:type="gramStart"/>
      <w:r>
        <w:rPr>
          <w:rFonts w:ascii="Century Gothic" w:hAnsi="Century Gothic"/>
          <w:b/>
          <w:i/>
          <w:u w:val="single"/>
          <w:lang w:val="en-AU"/>
        </w:rPr>
        <w:t>ALL of</w:t>
      </w:r>
      <w:proofErr w:type="gramEnd"/>
      <w:r>
        <w:rPr>
          <w:rFonts w:ascii="Century Gothic" w:hAnsi="Century Gothic"/>
          <w:b/>
          <w:i/>
          <w:u w:val="single"/>
          <w:lang w:val="en-AU"/>
        </w:rPr>
        <w:t xml:space="preserve"> your drivers to fill out)</w:t>
      </w:r>
    </w:p>
    <w:p w14:paraId="6628911D" w14:textId="77777777" w:rsidR="00165917" w:rsidRDefault="00420BE9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Code of Conduct form</w:t>
      </w:r>
    </w:p>
    <w:p w14:paraId="3D53E645" w14:textId="77777777" w:rsidR="00165917" w:rsidRDefault="00420BE9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Indemnity form</w:t>
      </w:r>
    </w:p>
    <w:p w14:paraId="1286DD31" w14:textId="33AFB68D" w:rsidR="00165917" w:rsidRPr="0027763A" w:rsidRDefault="00420BE9" w:rsidP="0027763A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lang w:val="en-AU"/>
        </w:rPr>
      </w:pPr>
      <w:r w:rsidRPr="0027763A">
        <w:rPr>
          <w:rFonts w:ascii="Century Gothic" w:hAnsi="Century Gothic"/>
          <w:sz w:val="22"/>
          <w:lang w:val="en-AU"/>
        </w:rPr>
        <w:t xml:space="preserve"> Medical Form</w:t>
      </w:r>
    </w:p>
    <w:p w14:paraId="5AE06B21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6E7AB205" w14:textId="2FA49348" w:rsidR="00165917" w:rsidRDefault="00420BE9">
      <w:pPr>
        <w:widowControl/>
        <w:jc w:val="center"/>
      </w:pPr>
      <w:r>
        <w:rPr>
          <w:rFonts w:ascii="Century Gothic" w:hAnsi="Century Gothic"/>
          <w:b/>
          <w:sz w:val="22"/>
          <w:lang w:val="en-AU"/>
        </w:rPr>
        <w:t xml:space="preserve">THE FORMS BELOW MUST BE SIGNED AND RETURNED </w:t>
      </w:r>
      <w:r>
        <w:rPr>
          <w:rFonts w:ascii="Century Gothic" w:hAnsi="Century Gothic"/>
          <w:b/>
          <w:sz w:val="22"/>
          <w:u w:val="single"/>
          <w:lang w:val="en-AU"/>
        </w:rPr>
        <w:t>WITH</w:t>
      </w:r>
      <w:r>
        <w:rPr>
          <w:rFonts w:ascii="Century Gothic" w:hAnsi="Century Gothic"/>
          <w:b/>
          <w:sz w:val="22"/>
          <w:lang w:val="en-AU"/>
        </w:rPr>
        <w:t xml:space="preserve"> PAYMENT BY THE </w:t>
      </w:r>
      <w:proofErr w:type="gramStart"/>
      <w:r>
        <w:rPr>
          <w:rFonts w:ascii="Century Gothic" w:hAnsi="Century Gothic"/>
          <w:b/>
          <w:sz w:val="22"/>
          <w:lang w:val="en-AU"/>
        </w:rPr>
        <w:t>30</w:t>
      </w:r>
      <w:r>
        <w:rPr>
          <w:rFonts w:ascii="Century Gothic" w:hAnsi="Century Gothic"/>
          <w:b/>
          <w:sz w:val="22"/>
          <w:vertAlign w:val="superscript"/>
          <w:lang w:val="en-AU"/>
        </w:rPr>
        <w:t>th</w:t>
      </w:r>
      <w:proofErr w:type="gramEnd"/>
      <w:r>
        <w:rPr>
          <w:rFonts w:ascii="Century Gothic" w:hAnsi="Century Gothic"/>
          <w:b/>
          <w:sz w:val="22"/>
          <w:lang w:val="en-AU"/>
        </w:rPr>
        <w:t xml:space="preserve"> July 202</w:t>
      </w:r>
      <w:r w:rsidR="006F3B35">
        <w:rPr>
          <w:rFonts w:ascii="Century Gothic" w:hAnsi="Century Gothic"/>
          <w:b/>
          <w:sz w:val="22"/>
          <w:lang w:val="en-AU"/>
        </w:rPr>
        <w:t>4</w:t>
      </w:r>
      <w:r>
        <w:rPr>
          <w:rFonts w:ascii="Century Gothic" w:hAnsi="Century Gothic"/>
          <w:b/>
          <w:sz w:val="22"/>
          <w:lang w:val="en-AU"/>
        </w:rPr>
        <w:t xml:space="preserve"> TO ENSURE YOUR POSITION IN THE 202</w:t>
      </w:r>
      <w:r w:rsidR="006F3B35">
        <w:rPr>
          <w:rFonts w:ascii="Century Gothic" w:hAnsi="Century Gothic"/>
          <w:b/>
          <w:sz w:val="22"/>
          <w:lang w:val="en-AU"/>
        </w:rPr>
        <w:t>4</w:t>
      </w:r>
      <w:r>
        <w:rPr>
          <w:rFonts w:ascii="Century Gothic" w:hAnsi="Century Gothic"/>
          <w:b/>
          <w:sz w:val="22"/>
          <w:lang w:val="en-AU"/>
        </w:rPr>
        <w:t xml:space="preserve"> TRACTOR TREK</w:t>
      </w:r>
    </w:p>
    <w:p w14:paraId="740C4C45" w14:textId="77777777" w:rsidR="00165917" w:rsidRDefault="00165917">
      <w:pPr>
        <w:widowControl/>
        <w:rPr>
          <w:rFonts w:ascii="Century Gothic" w:hAnsi="Century Gothic"/>
          <w:b/>
          <w:sz w:val="28"/>
          <w:lang w:val="en-AU"/>
        </w:rPr>
      </w:pPr>
    </w:p>
    <w:p w14:paraId="16D6E6FC" w14:textId="77777777" w:rsidR="00165917" w:rsidRDefault="00420BE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b/>
          <w:sz w:val="26"/>
          <w:szCs w:val="26"/>
          <w:lang w:val="en-AU"/>
        </w:rPr>
      </w:pPr>
      <w:r>
        <w:rPr>
          <w:rFonts w:ascii="Century Gothic" w:hAnsi="Century Gothic"/>
          <w:b/>
          <w:sz w:val="26"/>
          <w:szCs w:val="26"/>
          <w:lang w:val="en-AU"/>
        </w:rPr>
        <w:t xml:space="preserve">Driver/Co-Driver Registration form </w:t>
      </w:r>
    </w:p>
    <w:p w14:paraId="4D680506" w14:textId="77777777" w:rsidR="00165917" w:rsidRDefault="00420BE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b/>
          <w:sz w:val="26"/>
          <w:szCs w:val="26"/>
          <w:lang w:val="en-AU"/>
        </w:rPr>
      </w:pPr>
      <w:r>
        <w:rPr>
          <w:rFonts w:ascii="Century Gothic" w:hAnsi="Century Gothic"/>
          <w:b/>
          <w:sz w:val="26"/>
          <w:szCs w:val="26"/>
          <w:lang w:val="en-AU"/>
        </w:rPr>
        <w:t>Code of Conduct Form</w:t>
      </w:r>
    </w:p>
    <w:p w14:paraId="2A9588DA" w14:textId="77777777" w:rsidR="00165917" w:rsidRDefault="00420BE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b/>
          <w:sz w:val="26"/>
          <w:szCs w:val="26"/>
          <w:lang w:val="en-AU"/>
        </w:rPr>
      </w:pPr>
      <w:r>
        <w:rPr>
          <w:rFonts w:ascii="Century Gothic" w:hAnsi="Century Gothic"/>
          <w:b/>
          <w:sz w:val="26"/>
          <w:szCs w:val="26"/>
          <w:lang w:val="en-AU"/>
        </w:rPr>
        <w:t>Indemnity Form</w:t>
      </w:r>
    </w:p>
    <w:p w14:paraId="45AFEC96" w14:textId="77777777" w:rsidR="00165917" w:rsidRDefault="00420BE9">
      <w:pPr>
        <w:pStyle w:val="ListParagraph"/>
        <w:numPr>
          <w:ilvl w:val="0"/>
          <w:numId w:val="3"/>
        </w:numPr>
        <w:jc w:val="center"/>
        <w:rPr>
          <w:rFonts w:ascii="Century Gothic" w:hAnsi="Century Gothic"/>
          <w:b/>
          <w:sz w:val="26"/>
          <w:szCs w:val="26"/>
          <w:lang w:val="en-AU"/>
        </w:rPr>
      </w:pPr>
      <w:r>
        <w:rPr>
          <w:rFonts w:ascii="Century Gothic" w:hAnsi="Century Gothic"/>
          <w:b/>
          <w:sz w:val="26"/>
          <w:szCs w:val="26"/>
          <w:lang w:val="en-AU"/>
        </w:rPr>
        <w:t>Medical Form</w:t>
      </w:r>
    </w:p>
    <w:p w14:paraId="091404B9" w14:textId="77777777" w:rsidR="00165917" w:rsidRDefault="00165917">
      <w:pPr>
        <w:widowControl/>
        <w:rPr>
          <w:rFonts w:ascii="Century Gothic" w:hAnsi="Century Gothic"/>
          <w:b/>
          <w:sz w:val="22"/>
          <w:lang w:val="en-AU"/>
        </w:rPr>
      </w:pPr>
    </w:p>
    <w:p w14:paraId="6005D298" w14:textId="77777777" w:rsidR="00165917" w:rsidRDefault="00420BE9">
      <w:pPr>
        <w:widowControl/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Please note:</w:t>
      </w:r>
    </w:p>
    <w:p w14:paraId="5A6D038F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232E65D5" w14:textId="54B881FD" w:rsidR="00165917" w:rsidRDefault="00420BE9">
      <w:pPr>
        <w:widowControl/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The forms should be read carefully to ensure that all participants understand the procedures and expectations of the 202</w:t>
      </w:r>
      <w:r w:rsidR="006F3B35">
        <w:rPr>
          <w:rFonts w:ascii="Century Gothic" w:hAnsi="Century Gothic"/>
          <w:sz w:val="22"/>
          <w:lang w:val="en-AU"/>
        </w:rPr>
        <w:t>4</w:t>
      </w:r>
      <w:r>
        <w:rPr>
          <w:rFonts w:ascii="Century Gothic" w:hAnsi="Century Gothic"/>
          <w:sz w:val="22"/>
          <w:lang w:val="en-AU"/>
        </w:rPr>
        <w:t xml:space="preserve"> Central West Charity Tractor Trek.</w:t>
      </w:r>
    </w:p>
    <w:p w14:paraId="460570E6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59C8FD32" w14:textId="77777777" w:rsidR="00165917" w:rsidRDefault="00420BE9">
      <w:pPr>
        <w:widowControl/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 xml:space="preserve">If you require any further information or wish to discuss any matters in further detail, please do not hesitate to contact one of us directly. </w:t>
      </w:r>
    </w:p>
    <w:p w14:paraId="0EA6589C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1EA20C4D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49BE9F38" w14:textId="77777777" w:rsidR="00165917" w:rsidRDefault="00420BE9">
      <w:pPr>
        <w:widowControl/>
        <w:rPr>
          <w:rFonts w:ascii="Century Gothic" w:hAnsi="Century Gothic"/>
          <w:sz w:val="22"/>
          <w:lang w:val="en-AU"/>
        </w:rPr>
      </w:pPr>
      <w:r>
        <w:rPr>
          <w:rFonts w:ascii="Century Gothic" w:hAnsi="Century Gothic"/>
          <w:sz w:val="22"/>
          <w:lang w:val="en-AU"/>
        </w:rPr>
        <w:t>Kind regards,</w:t>
      </w:r>
    </w:p>
    <w:p w14:paraId="30EEF87E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5ABFC8BF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0A853276" w14:textId="77777777" w:rsidR="00165917" w:rsidRDefault="00165917">
      <w:pPr>
        <w:widowControl/>
        <w:rPr>
          <w:rFonts w:ascii="Century Gothic" w:hAnsi="Century Gothic"/>
          <w:sz w:val="22"/>
          <w:lang w:val="en-AU"/>
        </w:rPr>
      </w:pPr>
    </w:p>
    <w:p w14:paraId="32EDA200" w14:textId="77777777" w:rsidR="00165917" w:rsidRDefault="00420BE9">
      <w:pPr>
        <w:widowControl/>
      </w:pPr>
      <w:r>
        <w:rPr>
          <w:rFonts w:ascii="Century Gothic" w:hAnsi="Century Gothic"/>
          <w:sz w:val="22"/>
          <w:lang w:val="en-AU"/>
        </w:rPr>
        <w:t>Malcolm Porter                                                        Denise Wilson</w:t>
      </w:r>
    </w:p>
    <w:p w14:paraId="616C9844" w14:textId="77777777" w:rsidR="00165917" w:rsidRDefault="00420BE9">
      <w:pPr>
        <w:widowControl/>
        <w:tabs>
          <w:tab w:val="left" w:pos="5610"/>
        </w:tabs>
      </w:pPr>
      <w:r>
        <w:rPr>
          <w:rFonts w:ascii="Century Gothic" w:hAnsi="Century Gothic"/>
          <w:sz w:val="22"/>
          <w:lang w:val="en-AU"/>
        </w:rPr>
        <w:t xml:space="preserve">President                                                                    Secretary </w:t>
      </w:r>
    </w:p>
    <w:p w14:paraId="1E1A405F" w14:textId="77777777" w:rsidR="00165917" w:rsidRDefault="00420BE9">
      <w:pPr>
        <w:widowControl/>
      </w:pPr>
      <w:r>
        <w:rPr>
          <w:lang w:val="en-AU"/>
        </w:rPr>
        <w:t>0428 375 383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lang w:val="en-AU"/>
        </w:rPr>
        <w:t>0417447790</w:t>
      </w:r>
    </w:p>
    <w:sectPr w:rsidR="00165917" w:rsidSect="00D46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0F8D" w14:textId="77777777" w:rsidR="00165917" w:rsidRDefault="00420BE9">
      <w:r>
        <w:separator/>
      </w:r>
    </w:p>
  </w:endnote>
  <w:endnote w:type="continuationSeparator" w:id="0">
    <w:p w14:paraId="50E6C4D2" w14:textId="77777777" w:rsidR="00165917" w:rsidRDefault="004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nziPen TC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CA9C" w14:textId="77777777" w:rsidR="001D514A" w:rsidRDefault="001D5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07C2" w14:textId="77777777" w:rsidR="00165917" w:rsidRDefault="00165917">
    <w:pPr>
      <w:pStyle w:val="footer1"/>
      <w:pBdr>
        <w:bottom w:val="single" w:sz="12" w:space="1" w:color="000000"/>
      </w:pBdr>
      <w:tabs>
        <w:tab w:val="left" w:pos="3229"/>
      </w:tabs>
      <w:rPr>
        <w:rFonts w:ascii="HanziPen TC" w:eastAsia="HanziPen TC" w:hAnsi="HanziPen TC"/>
        <w:b/>
        <w:sz w:val="28"/>
      </w:rPr>
    </w:pPr>
  </w:p>
  <w:p w14:paraId="435B8AA6" w14:textId="77777777" w:rsidR="00165917" w:rsidRDefault="00420BE9">
    <w:pPr>
      <w:pStyle w:val="footer1"/>
      <w:jc w:val="center"/>
      <w:rPr>
        <w:rFonts w:ascii="HanziPen TC" w:eastAsia="HanziPen TC" w:hAnsi="HanziPen TC"/>
        <w:b/>
        <w:sz w:val="28"/>
      </w:rPr>
    </w:pPr>
    <w:r>
      <w:rPr>
        <w:rFonts w:ascii="HanziPen TC" w:eastAsia="HanziPen TC" w:hAnsi="HanziPen TC"/>
        <w:b/>
        <w:sz w:val="28"/>
      </w:rPr>
      <w:t>TREKKIN’ FOR CHARITY</w:t>
    </w:r>
  </w:p>
  <w:p w14:paraId="29E2CEBC" w14:textId="77777777" w:rsidR="00165917" w:rsidRDefault="00420BE9">
    <w:pPr>
      <w:pStyle w:val="footer1"/>
      <w:jc w:val="center"/>
      <w:rPr>
        <w:sz w:val="18"/>
      </w:rPr>
    </w:pPr>
    <w:r>
      <w:rPr>
        <w:sz w:val="18"/>
      </w:rPr>
      <w:t>ABN: 81 420 296 509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1C8B" w14:textId="77777777" w:rsidR="001D514A" w:rsidRDefault="001D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43EA" w14:textId="77777777" w:rsidR="00165917" w:rsidRDefault="00420BE9">
      <w:pPr>
        <w:spacing w:before="57" w:after="57"/>
      </w:pPr>
      <w:r>
        <w:separator/>
      </w:r>
    </w:p>
  </w:footnote>
  <w:footnote w:type="continuationSeparator" w:id="0">
    <w:p w14:paraId="6D990A6F" w14:textId="77777777" w:rsidR="00165917" w:rsidRDefault="0042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A1FA" w14:textId="77777777" w:rsidR="001D514A" w:rsidRDefault="001D5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1C8D" w14:textId="77777777" w:rsidR="00165917" w:rsidRDefault="00420BE9">
    <w:pPr>
      <w:pStyle w:val="header1"/>
    </w:pPr>
    <w:r>
      <w:rPr>
        <w:noProof/>
      </w:rPr>
      <w:drawing>
        <wp:anchor distT="0" distB="0" distL="114300" distR="114300" simplePos="0" relativeHeight="2" behindDoc="0" locked="0" layoutInCell="1" allowOverlap="1" wp14:anchorId="5C476CF1" wp14:editId="3B2B5329">
          <wp:simplePos x="0" y="0"/>
          <wp:positionH relativeFrom="margin">
            <wp:posOffset>279400</wp:posOffset>
          </wp:positionH>
          <wp:positionV relativeFrom="paragraph">
            <wp:posOffset>12700</wp:posOffset>
          </wp:positionV>
          <wp:extent cx="1367640" cy="1367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640" cy="13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881228" w14:textId="77777777" w:rsidR="00165917" w:rsidRDefault="00165917">
    <w:pPr>
      <w:pStyle w:val="header1"/>
    </w:pPr>
  </w:p>
  <w:p w14:paraId="3C2D6691" w14:textId="77777777" w:rsidR="00165917" w:rsidRDefault="00420BE9">
    <w:pPr>
      <w:pStyle w:val="header1"/>
    </w:pPr>
    <w:r>
      <w:t xml:space="preserve">                                                                                 </w:t>
    </w:r>
  </w:p>
  <w:p w14:paraId="34C4A0F1" w14:textId="77777777" w:rsidR="00165917" w:rsidRDefault="00420BE9">
    <w:pPr>
      <w:pStyle w:val="header1"/>
      <w:jc w:val="right"/>
    </w:pPr>
    <w:r>
      <w:rPr>
        <w:rFonts w:ascii="Century Gothic" w:hAnsi="Century Gothic"/>
        <w:b/>
        <w:sz w:val="21"/>
      </w:rPr>
      <w:t xml:space="preserve">                                                                                 President: Malcolm Porter 0428 375 383</w:t>
    </w:r>
  </w:p>
  <w:p w14:paraId="765F1656" w14:textId="77777777" w:rsidR="00165917" w:rsidRDefault="00420BE9">
    <w:pPr>
      <w:pStyle w:val="header1"/>
      <w:jc w:val="right"/>
      <w:rPr>
        <w:rFonts w:ascii="Century Gothic" w:hAnsi="Century Gothic"/>
        <w:b/>
        <w:sz w:val="21"/>
      </w:rPr>
    </w:pPr>
    <w:r>
      <w:rPr>
        <w:rFonts w:ascii="Century Gothic" w:hAnsi="Century Gothic"/>
        <w:b/>
        <w:sz w:val="21"/>
      </w:rPr>
      <w:t>Vice President: Nicolas Clancey 040 4057 746</w:t>
    </w:r>
  </w:p>
  <w:p w14:paraId="38E8EAD0" w14:textId="77777777" w:rsidR="00420BE9" w:rsidRDefault="00420BE9" w:rsidP="00420BE9">
    <w:pPr>
      <w:pStyle w:val="header1"/>
      <w:jc w:val="center"/>
      <w:rPr>
        <w:rFonts w:ascii="Century Gothic" w:hAnsi="Century Gothic"/>
        <w:b/>
        <w:bCs/>
        <w:sz w:val="21"/>
      </w:rPr>
    </w:pPr>
    <w:r>
      <w:rPr>
        <w:rFonts w:ascii="Century Gothic" w:hAnsi="Century Gothic"/>
        <w:b/>
        <w:bCs/>
        <w:sz w:val="21"/>
      </w:rPr>
      <w:t xml:space="preserve">                                                                                       Secretary: Denise Wilson 0417 447 790</w:t>
    </w:r>
    <w:r w:rsidRPr="00D73222">
      <w:rPr>
        <w:rFonts w:ascii="Century Gothic" w:hAnsi="Century Gothic"/>
        <w:b/>
        <w:bCs/>
        <w:sz w:val="21"/>
      </w:rPr>
      <w:t xml:space="preserve">                                                                        </w:t>
    </w:r>
  </w:p>
  <w:p w14:paraId="5A84F3EB" w14:textId="0B578DBE" w:rsidR="00165917" w:rsidRDefault="00D73222" w:rsidP="00420BE9">
    <w:pPr>
      <w:pStyle w:val="header1"/>
      <w:jc w:val="center"/>
      <w:rPr>
        <w:b/>
        <w:bCs/>
      </w:rPr>
    </w:pPr>
    <w:r>
      <w:rPr>
        <w:b/>
        <w:bCs/>
      </w:rPr>
      <w:t xml:space="preserve">  </w:t>
    </w:r>
    <w:r w:rsidRPr="00D73222">
      <w:rPr>
        <w:b/>
        <w:bCs/>
      </w:rPr>
      <w:t xml:space="preserve"> </w:t>
    </w:r>
    <w:r w:rsidR="00420BE9">
      <w:rPr>
        <w:b/>
        <w:bCs/>
      </w:rPr>
      <w:t xml:space="preserve">                                                                                           </w:t>
    </w:r>
    <w:r w:rsidRPr="00D73222">
      <w:rPr>
        <w:b/>
        <w:bCs/>
      </w:rPr>
      <w:t xml:space="preserve"> Treasurer: </w:t>
    </w:r>
    <w:r w:rsidR="001D514A">
      <w:rPr>
        <w:b/>
        <w:bCs/>
      </w:rPr>
      <w:t>Debbie Porter 0429 375 383</w:t>
    </w:r>
  </w:p>
  <w:p w14:paraId="184FBE1E" w14:textId="77777777" w:rsidR="00C11B83" w:rsidRDefault="00C11B83" w:rsidP="00C11B83">
    <w:pPr>
      <w:pStyle w:val="header1"/>
      <w:ind w:hanging="142"/>
    </w:pPr>
    <w:r>
      <w:tab/>
    </w:r>
  </w:p>
  <w:p w14:paraId="2813DC2D" w14:textId="6D62FFA2" w:rsidR="00420BE9" w:rsidRDefault="00D46963" w:rsidP="00C11B83">
    <w:pPr>
      <w:pStyle w:val="header1"/>
      <w:ind w:hanging="142"/>
      <w:rPr>
        <w:rStyle w:val="Hyperlink"/>
        <w:rFonts w:ascii="Century Gothic" w:hAnsi="Century Gothic"/>
        <w:sz w:val="21"/>
      </w:rPr>
    </w:pPr>
    <w:hyperlink r:id="rId2" w:history="1">
      <w:r w:rsidR="00C11B83" w:rsidRPr="0066732C">
        <w:rPr>
          <w:rStyle w:val="Hyperlink"/>
          <w:rFonts w:ascii="Century Gothic" w:hAnsi="Century Gothic"/>
          <w:sz w:val="21"/>
        </w:rPr>
        <w:t>cwctractortrek@outlook.com</w:t>
      </w:r>
    </w:hyperlink>
  </w:p>
  <w:p w14:paraId="1CF263E5" w14:textId="6B02BF9F" w:rsidR="00420BE9" w:rsidRDefault="00C11B83" w:rsidP="00C11B83">
    <w:pPr>
      <w:pStyle w:val="header1"/>
      <w:ind w:hanging="142"/>
    </w:pPr>
    <w:r>
      <w:rPr>
        <w:rStyle w:val="Hyperlink"/>
        <w:rFonts w:ascii="Century Gothic" w:hAnsi="Century Gothic"/>
        <w:sz w:val="21"/>
      </w:rPr>
      <w:t xml:space="preserve">PO Box 241, </w:t>
    </w:r>
    <w:proofErr w:type="spellStart"/>
    <w:r>
      <w:rPr>
        <w:rStyle w:val="Hyperlink"/>
        <w:rFonts w:ascii="Century Gothic" w:hAnsi="Century Gothic"/>
        <w:sz w:val="21"/>
      </w:rPr>
      <w:t>Millthorpe</w:t>
    </w:r>
    <w:proofErr w:type="spellEnd"/>
    <w:r>
      <w:rPr>
        <w:rStyle w:val="Hyperlink"/>
        <w:rFonts w:ascii="Century Gothic" w:hAnsi="Century Gothic"/>
        <w:sz w:val="21"/>
      </w:rPr>
      <w:t>. 2798</w:t>
    </w:r>
  </w:p>
  <w:p w14:paraId="19EF0EDA" w14:textId="77777777" w:rsidR="00420BE9" w:rsidRDefault="00420BE9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E43C" w14:textId="77777777" w:rsidR="001D514A" w:rsidRDefault="001D5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AF"/>
    <w:multiLevelType w:val="multilevel"/>
    <w:tmpl w:val="96C8F132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59DF7DD2"/>
    <w:multiLevelType w:val="multilevel"/>
    <w:tmpl w:val="7D8017E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" w15:restartNumberingAfterBreak="0">
    <w:nsid w:val="634A64D6"/>
    <w:multiLevelType w:val="multilevel"/>
    <w:tmpl w:val="6038CE82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num w:numId="1" w16cid:durableId="1531147613">
    <w:abstractNumId w:val="1"/>
  </w:num>
  <w:num w:numId="2" w16cid:durableId="2113821189">
    <w:abstractNumId w:val="0"/>
  </w:num>
  <w:num w:numId="3" w16cid:durableId="72891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17"/>
    <w:rsid w:val="00165917"/>
    <w:rsid w:val="001D514A"/>
    <w:rsid w:val="0027763A"/>
    <w:rsid w:val="00420BE9"/>
    <w:rsid w:val="006F3B35"/>
    <w:rsid w:val="00C11B83"/>
    <w:rsid w:val="00D46963"/>
    <w:rsid w:val="00D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1C08"/>
  <w15:docId w15:val="{CBCC9EF9-DFAC-47FE-A2FF-6B62D57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styleId="Header">
    <w:name w:val="header"/>
    <w:basedOn w:val="Standard"/>
    <w:qFormat/>
    <w:pPr>
      <w:widowControl w:val="0"/>
      <w:tabs>
        <w:tab w:val="center" w:pos="0"/>
        <w:tab w:val="right" w:pos="-103"/>
      </w:tabs>
    </w:pPr>
  </w:style>
  <w:style w:type="paragraph" w:styleId="Footer">
    <w:name w:val="footer"/>
    <w:basedOn w:val="Standard"/>
    <w:qFormat/>
    <w:pPr>
      <w:widowControl w:val="0"/>
      <w:tabs>
        <w:tab w:val="center" w:pos="0"/>
        <w:tab w:val="right" w:pos="-103"/>
      </w:tabs>
    </w:pPr>
  </w:style>
  <w:style w:type="paragraph" w:customStyle="1" w:styleId="header1">
    <w:name w:val="header_1"/>
    <w:basedOn w:val="Normal"/>
    <w:qFormat/>
    <w:pPr>
      <w:widowControl/>
      <w:tabs>
        <w:tab w:val="center" w:pos="4513"/>
        <w:tab w:val="right" w:pos="9026"/>
      </w:tabs>
    </w:pPr>
  </w:style>
  <w:style w:type="paragraph" w:customStyle="1" w:styleId="footer1">
    <w:name w:val="footer_1"/>
    <w:basedOn w:val="Normal"/>
    <w:qFormat/>
    <w:pPr>
      <w:widowControl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widowControl/>
      <w:ind w:left="720"/>
    </w:pPr>
  </w:style>
  <w:style w:type="paragraph" w:customStyle="1" w:styleId="Graphics">
    <w:name w:val="Graphics"/>
    <w:qFormat/>
    <w:pPr>
      <w:widowControl/>
    </w:pPr>
  </w:style>
  <w:style w:type="paragraph" w:customStyle="1" w:styleId="notetext">
    <w:name w:val="note text"/>
    <w:qFormat/>
    <w:pPr>
      <w:widowControl/>
    </w:pPr>
  </w:style>
  <w:style w:type="paragraph" w:customStyle="1" w:styleId="notetext1">
    <w:name w:val="note text_1"/>
    <w:qFormat/>
    <w:pPr>
      <w:widowControl/>
    </w:pPr>
  </w:style>
  <w:style w:type="paragraph" w:customStyle="1" w:styleId="notetext2">
    <w:name w:val="note text_2"/>
    <w:qFormat/>
    <w:pPr>
      <w:widowControl/>
    </w:pPr>
  </w:style>
  <w:style w:type="paragraph" w:customStyle="1" w:styleId="notetext3">
    <w:name w:val="note text_3"/>
    <w:qFormat/>
    <w:pPr>
      <w:widowControl/>
    </w:pPr>
  </w:style>
  <w:style w:type="paragraph" w:customStyle="1" w:styleId="notetext4">
    <w:name w:val="note text_4"/>
    <w:qFormat/>
    <w:pPr>
      <w:widowControl/>
    </w:pPr>
  </w:style>
  <w:style w:type="paragraph" w:customStyle="1" w:styleId="notetext5">
    <w:name w:val="note text_5"/>
    <w:qFormat/>
    <w:pPr>
      <w:widowControl/>
    </w:pPr>
  </w:style>
  <w:style w:type="paragraph" w:customStyle="1" w:styleId="notetext6">
    <w:name w:val="note text_6"/>
    <w:qFormat/>
  </w:style>
  <w:style w:type="paragraph" w:customStyle="1" w:styleId="notetext7">
    <w:name w:val="note text_7"/>
    <w:qFormat/>
  </w:style>
  <w:style w:type="character" w:customStyle="1" w:styleId="Internetlink">
    <w:name w:val="Internet link"/>
    <w:qFormat/>
    <w:rPr>
      <w:color w:val="000080"/>
      <w:u w:val="single"/>
      <w:lang w:val="en-US"/>
    </w:rPr>
  </w:style>
  <w:style w:type="character" w:customStyle="1" w:styleId="HeaderChar">
    <w:name w:val="Header Char"/>
    <w:basedOn w:val="DefaultParagraphFont"/>
    <w:qFormat/>
    <w:rPr>
      <w:lang w:val="en-US"/>
    </w:rPr>
  </w:style>
  <w:style w:type="character" w:customStyle="1" w:styleId="FooterChar">
    <w:name w:val="Footer Char"/>
    <w:basedOn w:val="DefaultParagraphFont"/>
    <w:qFormat/>
    <w:rPr>
      <w:lang w:val="en-US"/>
    </w:rPr>
  </w:style>
  <w:style w:type="character" w:styleId="PlaceholderText">
    <w:name w:val="Placeholder Text"/>
    <w:basedOn w:val="DefaultParagraphFont"/>
    <w:qFormat/>
    <w:rPr>
      <w:color w:val="808080"/>
      <w:lang w:val="en-US"/>
    </w:rPr>
  </w:style>
  <w:style w:type="character" w:customStyle="1" w:styleId="ID1EE">
    <w:name w:val="ID1EE"/>
    <w:qFormat/>
    <w:rPr>
      <w:rFonts w:ascii="Wingdings" w:hAnsi="Wingdings" w:cs="Courier New"/>
      <w:lang w:val="en-US"/>
    </w:rPr>
  </w:style>
  <w:style w:type="character" w:customStyle="1" w:styleId="ID1EMG">
    <w:name w:val="ID1EMG"/>
    <w:qFormat/>
    <w:rPr>
      <w:rFonts w:ascii="Wingdings" w:hAnsi="Wingdings" w:cs="Courier New"/>
      <w:lang w:val="en-US"/>
    </w:rPr>
  </w:style>
  <w:style w:type="character" w:customStyle="1" w:styleId="ID1EVEAC">
    <w:name w:val="ID1EVEAC"/>
    <w:qFormat/>
    <w:rPr>
      <w:rFonts w:ascii="Wingdings" w:hAnsi="Wingdings" w:cs="Courier New"/>
      <w:lang w:val="en-US"/>
    </w:rPr>
  </w:style>
  <w:style w:type="character" w:customStyle="1" w:styleId="notereference">
    <w:name w:val="note reference"/>
    <w:qFormat/>
    <w:rPr>
      <w:lang w:val="en-US"/>
    </w:rPr>
  </w:style>
  <w:style w:type="character" w:customStyle="1" w:styleId="notereference1">
    <w:name w:val="note reference_1"/>
    <w:qFormat/>
    <w:rPr>
      <w:lang w:val="en-US"/>
    </w:rPr>
  </w:style>
  <w:style w:type="character" w:styleId="Hyperlink">
    <w:name w:val="Hyperlink"/>
    <w:rPr>
      <w:color w:val="000080"/>
      <w:u w:val="single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ID3ED">
    <w:name w:val="ID3ED"/>
    <w:qFormat/>
    <w:rPr>
      <w:lang w:val="en-US"/>
    </w:rPr>
  </w:style>
  <w:style w:type="character" w:customStyle="1" w:styleId="ID3EUG">
    <w:name w:val="ID3EUG"/>
    <w:qFormat/>
    <w:rPr>
      <w:rFonts w:ascii="Wingdings" w:hAnsi="Wingdings" w:cs="Courier New"/>
      <w:sz w:val="24"/>
      <w:lang w:val="en-US"/>
    </w:rPr>
  </w:style>
  <w:style w:type="character" w:customStyle="1" w:styleId="ID3EBGAC">
    <w:name w:val="ID3EBGAC"/>
    <w:qFormat/>
    <w:rPr>
      <w:rFonts w:ascii="Wingdings" w:hAnsi="Wingdings" w:cs="Courier New"/>
      <w:sz w:val="24"/>
      <w:lang w:val="en-US"/>
    </w:rPr>
  </w:style>
  <w:style w:type="character" w:customStyle="1" w:styleId="notereference2">
    <w:name w:val="note reference_2"/>
    <w:qFormat/>
    <w:rPr>
      <w:lang w:val="en-US"/>
    </w:rPr>
  </w:style>
  <w:style w:type="character" w:customStyle="1" w:styleId="notereference3">
    <w:name w:val="note reference_3"/>
    <w:qFormat/>
    <w:rPr>
      <w:lang w:val="en-US"/>
    </w:rPr>
  </w:style>
  <w:style w:type="character" w:customStyle="1" w:styleId="notereference4">
    <w:name w:val="note reference_4"/>
    <w:qFormat/>
    <w:rPr>
      <w:lang w:val="en-US"/>
    </w:rPr>
  </w:style>
  <w:style w:type="character" w:customStyle="1" w:styleId="notereference5">
    <w:name w:val="note reference_5"/>
    <w:qFormat/>
    <w:rPr>
      <w:lang w:val="en-US"/>
    </w:rPr>
  </w:style>
  <w:style w:type="character" w:customStyle="1" w:styleId="notereference6">
    <w:name w:val="note reference_6"/>
    <w:qFormat/>
    <w:rPr>
      <w:lang w:val="en-US"/>
    </w:rPr>
  </w:style>
  <w:style w:type="character" w:customStyle="1" w:styleId="notereference7">
    <w:name w:val="note reference_7"/>
    <w:qFormat/>
    <w:rPr>
      <w:lang w:val="en-US"/>
    </w:rPr>
  </w:style>
  <w:style w:type="paragraph" w:customStyle="1" w:styleId="Graphics0">
    <w:name w:val="Graphics"/>
    <w:qFormat/>
  </w:style>
  <w:style w:type="character" w:customStyle="1" w:styleId="notereference8">
    <w:name w:val="note reference_8"/>
    <w:semiHidden/>
    <w:unhideWhenUsed/>
  </w:style>
  <w:style w:type="paragraph" w:customStyle="1" w:styleId="notetext8">
    <w:name w:val="note text_8"/>
    <w:semiHidden/>
    <w:unhideWhenUsed/>
  </w:style>
  <w:style w:type="character" w:customStyle="1" w:styleId="notereference9">
    <w:name w:val="note reference_9"/>
    <w:semiHidden/>
    <w:unhideWhenUsed/>
  </w:style>
  <w:style w:type="paragraph" w:customStyle="1" w:styleId="notetext9">
    <w:name w:val="note text_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D7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wctractortrek@outlook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Manders</dc:creator>
  <cp:lastModifiedBy>Central West Charity Tractor Trek Group Inc.</cp:lastModifiedBy>
  <cp:revision>22</cp:revision>
  <cp:lastPrinted>2023-03-21T04:30:00Z</cp:lastPrinted>
  <dcterms:created xsi:type="dcterms:W3CDTF">2020-02-29T17:30:00Z</dcterms:created>
  <dcterms:modified xsi:type="dcterms:W3CDTF">2024-04-20T03:55:00Z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